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 修订版</w:t>
      </w:r>
    </w:p>
    <w:p>
      <w:r>
        <w:rPr>
          <w:rFonts w:ascii="宋体" w:hAnsi="宋体" w:eastAsia="宋体"/>
          <w:sz w:val="24"/>
        </w:rPr>
        <w:t>（美）FODORS编写组编；黎涓，张蕾，刘希敏等译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（美）FODORS编写组编；黎涓，张蕾，刘希敏等译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本书出售、求购地址：https://www.jiaokey.com/book/detail/13487306.html</w:t>
      </w:r>
    </w:p>
    <w:p>
      <w:r>
        <w:t>更多相关图书推荐：https://www.jiaokey.com</w:t>
      </w:r>
    </w:p>
    <w:p>
      <w:r>
        <w:t>（美）FODORS编写组编；黎涓，张蕾，刘希敏等译 其他作品：https://www.jiaokey.com/tag/（美）FODORS编写组编；黎涓，张蕾，刘希敏等译.html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