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漫画人物CG技巧  提升版  5  人物角色篇</w:t>
      </w:r>
    </w:p>
    <w:p>
      <w:r>
        <w:rPr>
          <w:rFonts w:ascii="宋体" w:hAnsi="宋体" w:eastAsia="宋体"/>
          <w:sz w:val="24"/>
        </w:rPr>
        <w:t>（日）步美，（日）龙姐，（日）黑黑黑，（日）仿学，（日）臼田宽，（日）御山吕毘著；李盛译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漫画人物CG技巧  提升版  5  人物角色篇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（日）步美，（日）龙姐，（日）黑黑黑，（日）仿学，（日）臼田宽，（日）御山吕毘著；李盛译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本书出售、求购地址：https://www.jiaokey.com/book/detail/13484226.html</w:t>
      </w:r>
    </w:p>
    <w:p>
      <w:r>
        <w:t>更多相关图书推荐：https://www.jiaokey.com</w:t>
      </w:r>
    </w:p>
    <w:p>
      <w:r>
        <w:t>（日）步美，（日）龙姐，（日）黑黑黑，（日）仿学，（日）臼田宽，（日）御山吕毘著；李盛译 其他作品：https://www.jiaokey.com/tag/（日）步美，（日）龙姐，（日）黑黑黑，（日）仿学，（日）臼田宽，（日）御山吕毘著；李盛译.html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关键词搜索：https://www.jiaokey.com/tag/漫画人物CG技巧  提升版  5  人物角色篇.html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