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正常人体解剖学习题集  第3版</w:t>
      </w:r>
    </w:p>
    <w:p>
      <w:r>
        <w:rPr>
          <w:rFonts w:ascii="宋体" w:hAnsi="宋体" w:eastAsia="宋体"/>
          <w:sz w:val="24"/>
        </w:rPr>
        <w:t>邵水金，张黎声主编；李新华，罗亚非，游言文等副主编；严振国主审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正常人体解剖学习题集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邵水金，张黎声主编；李新华，罗亚非，游言文等副主编；严振国主审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本书出售、求购地址：https://www.jiaokey.com/book/detail/13483918.html</w:t>
      </w:r>
    </w:p>
    <w:p>
      <w:r>
        <w:t>更多相关图书推荐：https://www.jiaokey.com</w:t>
      </w:r>
    </w:p>
    <w:p>
      <w:r>
        <w:t>邵水金，张黎声主编；李新华，罗亚非，游言文等副主编；严振国主审 其他作品：https://www.jiaokey.com/tag/邵水金，张黎声主编；李新华，罗亚非，游言文等副主编；严振国主审.html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关键词搜索：https://www.jiaokey.com/tag/正常人体解剖学习题集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