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宣统高淳县郷土志  民国高淳县志  1</w:t>
      </w:r>
    </w:p>
    <w:p>
      <w:r>
        <w:rPr>
          <w:rFonts w:ascii="宋体" w:hAnsi="宋体" w:eastAsia="宋体"/>
          <w:sz w:val="24"/>
        </w:rPr>
        <w:t>（清末民国）吴寿宽编；（清末民国）刘春堂修；（清末民国）吴寿宽纂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宣统高淳县郷土志  民国高淳县志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（清末民国）吴寿宽编；（清末民国）刘春堂修；（清末民国）吴寿宽纂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本书出售、求购地址：https://www.jiaokey.com/book/detail/13483615.html</w:t>
      </w:r>
    </w:p>
    <w:p>
      <w:r>
        <w:t>更多相关图书推荐：https://www.jiaokey.com</w:t>
      </w:r>
    </w:p>
    <w:p>
      <w:r>
        <w:t>（清末民国）吴寿宽编；（清末民国）刘春堂修；（清末民国）吴寿宽纂 其他作品：https://www.jiaokey.com/tag/（清末民国）吴寿宽编；（清末民国）刘春堂修；（清末民国）吴寿宽纂.html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关键词搜索：https://www.jiaokey.com/tag/宣统高淳县郷土志  民国高淳县志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