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红楼梦之八  鸳鸯抗婚</w:t>
      </w:r>
    </w:p>
    <w:p>
      <w:r>
        <w:rPr>
          <w:rFonts w:ascii="宋体" w:hAnsi="宋体" w:eastAsia="宋体"/>
          <w:sz w:val="24"/>
        </w:rPr>
        <w:t>曹雪芹原著；三民图书公司编辑室改编；张令清，胡若佛绘画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红楼梦之八  鸳鸯抗婚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曹雪芹原著；三民图书公司编辑室改编；张令清，胡若佛绘画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本书出售、求购地址：https://www.jiaokey.com/book/detail/13481667.html</w:t>
      </w:r>
    </w:p>
    <w:p>
      <w:r>
        <w:t>更多相关图书推荐：https://www.jiaokey.com</w:t>
      </w:r>
    </w:p>
    <w:p>
      <w:r>
        <w:t>曹雪芹原著；三民图书公司编辑室改编；张令清，胡若佛绘画 其他作品：https://www.jiaokey.com/tag/曹雪芹原著；三民图书公司编辑室改编；张令清，胡若佛绘画.html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关键词搜索：https://www.jiaokey.com/tag/红楼梦之八  鸳鸯抗婚.html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