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红楼梦人物图咏</w:t>
      </w:r>
    </w:p>
    <w:p>
      <w:r>
        <w:rPr>
          <w:rFonts w:ascii="宋体" w:hAnsi="宋体" w:eastAsia="宋体"/>
          <w:sz w:val="24"/>
        </w:rPr>
        <w:t>（清）改琦绘；姜皋，顾春福等题咏；张立华点校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红楼梦人物图咏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（清）改琦绘；姜皋，顾春福等题咏；张立华点校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本书出售、求购地址：https://www.jiaokey.com/book/detail/13480404.html</w:t>
      </w:r>
    </w:p>
    <w:p>
      <w:r>
        <w:t>更多相关图书推荐：https://www.jiaokey.com</w:t>
      </w:r>
    </w:p>
    <w:p>
      <w:r>
        <w:t>（清）改琦绘；姜皋，顾春福等题咏；张立华点校 其他作品：https://www.jiaokey.com/tag/（清）改琦绘；姜皋，顾春福等题咏；张立华点校.html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关键词搜索：https://www.jiaokey.com/tag/红楼梦人物图咏.html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