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广西渔业经济调查统计分析</w:t>
      </w:r>
    </w:p>
    <w:p>
      <w:r>
        <w:rPr>
          <w:rFonts w:ascii="宋体" w:hAnsi="宋体" w:eastAsia="宋体"/>
          <w:sz w:val="24"/>
        </w:rPr>
        <w:t>陈广寿，谢宗裕主编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广西渔业经济调查统计分析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陈广寿，谢宗裕主编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本书出售、求购地址：https://www.jiaokey.com/book/detail/13479571.html</w:t>
      </w:r>
    </w:p>
    <w:p>
      <w:r>
        <w:t>更多相关图书推荐：https://www.jiaokey.com</w:t>
      </w:r>
    </w:p>
    <w:p>
      <w:r>
        <w:t>陈广寿，谢宗裕主编 其他作品：https://www.jiaokey.com/tag/陈广寿，谢宗裕主编.html</w:t>
      </w:r>
    </w:p>
    <w:p>
      <w:r>
        <w:t>关键词搜索：https://www.jiaokey.com/tag/广西渔业经济调查统计分析.html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