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南山情  彭善邦盆景花卉诗文选</w:t>
      </w:r>
    </w:p>
    <w:p>
      <w:r>
        <w:rPr>
          <w:rFonts w:ascii="宋体" w:hAnsi="宋体" w:eastAsia="宋体"/>
          <w:sz w:val="24"/>
        </w:rPr>
        <w:t>梅州市老战士联谊会南山诗社编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南山情  彭善邦盆景花卉诗文选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梅州市老战士联谊会南山诗社编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本书出售、求购地址：https://www.jiaokey.com/book/detail/13478979.html</w:t>
      </w:r>
    </w:p>
    <w:p>
      <w:r>
        <w:t>更多相关图书推荐：https://www.jiaokey.com</w:t>
      </w:r>
    </w:p>
    <w:p>
      <w:r>
        <w:t>梅州市老战士联谊会南山诗社编 其他作品：https://www.jiaokey.com/tag/梅州市老战士联谊会南山诗社编.html</w:t>
      </w:r>
    </w:p>
    <w:p>
      <w:r>
        <w:t>关键词搜索：https://www.jiaokey.com/tag/南山情  彭善邦盆景花卉诗文选.html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