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书名：中国全面建设小康社会战略研究</w:t>
      </w:r>
    </w:p>
    <w:p>
      <w:r>
        <w:t>作者：阳曦，刘玉宝主编；刘明飞，崔燕，李志明副主编</w:t>
      </w:r>
    </w:p>
    <w:p>
      <w:r>
        <w:t>出版社：长春：吉林人民出版社</w:t>
      </w:r>
    </w:p>
    <w:p>
      <w:r>
        <w:t>出版日期：2002.12</w:t>
      </w:r>
    </w:p>
    <w:p>
      <w:r>
        <w:t>总页数：620</w:t>
      </w:r>
    </w:p>
    <w:p>
      <w:r>
        <w:t>更多请访问教客网: www.jiaokey.com</w:t>
      </w:r>
    </w:p>
    <w:p>
      <w:r>
        <w:t>中国全面建设小康社会战略研究 评论地址：https://www.jiaokey.com/book/detail/13478363.html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