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物流师职业资格认证培训大纲与习题</w:t>
      </w:r>
    </w:p>
    <w:p>
      <w:r>
        <w:rPr>
          <w:rFonts w:ascii="宋体" w:hAnsi="宋体" w:eastAsia="宋体"/>
          <w:sz w:val="24"/>
        </w:rPr>
        <w:t>许恒勤，安立华主编；肖生苓，马超，孙术发副主编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物流师职业资格认证培训大纲与习题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许恒勤，安立华主编；肖生苓，马超，孙术发副主编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本书出售、求购地址：https://www.jiaokey.com/book/detail/13478229.html</w:t>
      </w:r>
    </w:p>
    <w:p>
      <w:r>
        <w:t>更多相关图书推荐：https://www.jiaokey.com</w:t>
      </w:r>
    </w:p>
    <w:p>
      <w:r>
        <w:t>许恒勤，安立华主编；肖生苓，马超，孙术发副主编 其他作品：https://www.jiaokey.com/tag/许恒勤，安立华主编；肖生苓，马超，孙术发副主编.html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关键词搜索：https://www.jiaokey.com/tag/物流师职业资格认证培训大纲与习题.html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