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书名：赤水河流域经济文化综合研究文集</w:t>
      </w:r>
    </w:p>
    <w:p>
      <w:r>
        <w:t>作者：幸克坚主编</w:t>
      </w:r>
    </w:p>
    <w:p>
      <w:r>
        <w:t>出版社：成都：西南交通大学出版社</w:t>
      </w:r>
    </w:p>
    <w:p>
      <w:r>
        <w:t>出版日期：2012.12</w:t>
      </w:r>
    </w:p>
    <w:p>
      <w:r>
        <w:t>总页数：268</w:t>
      </w:r>
    </w:p>
    <w:p>
      <w:r>
        <w:t>更多请访问教客网: www.jiaokey.com</w:t>
      </w:r>
    </w:p>
    <w:p>
      <w:r>
        <w:t>赤水河流域经济文化综合研究文集 评论地址：https://www.jiaokey.com/book/detail/13476771.html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