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书名：新法环境下企业人力资源管理法律风险规避理论与实务</w:t>
      </w:r>
    </w:p>
    <w:p>
      <w:r>
        <w:t>作者：马跃如编著</w:t>
      </w:r>
    </w:p>
    <w:p>
      <w:r>
        <w:t>出版社：长沙：湖南科学技术出版社</w:t>
      </w:r>
    </w:p>
    <w:p>
      <w:r>
        <w:t>出版日期：2011.09</w:t>
      </w:r>
    </w:p>
    <w:p>
      <w:r>
        <w:t>总页数：243</w:t>
      </w:r>
    </w:p>
    <w:p>
      <w:r>
        <w:t>更多请访问教客网: www.jiaokey.com</w:t>
      </w:r>
    </w:p>
    <w:p>
      <w:r>
        <w:t>新法环境下企业人力资源管理法律风险规避理论与实务 评论地址：https://www.jiaokey.com/book/detail/13474669.html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