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新编成本会计</w:t>
      </w:r>
    </w:p>
    <w:p>
      <w:r>
        <w:rPr>
          <w:rFonts w:ascii="宋体" w:hAnsi="宋体" w:eastAsia="宋体"/>
          <w:sz w:val="24"/>
        </w:rPr>
        <w:t>师萍主编；孙红梅，吉利锋，李秧，欧阳春花副主编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师萍主编；孙红梅，吉利锋，李秧，欧阳春花副主编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本书出售、求购地址：https://www.jiaokey.com/book/detail/13474640.html</w:t>
      </w:r>
    </w:p>
    <w:p>
      <w:r>
        <w:t>更多相关图书推荐：https://www.jiaokey.com</w:t>
      </w:r>
    </w:p>
    <w:p>
      <w:r>
        <w:t>师萍主编；孙红梅，吉利锋，李秧，欧阳春花副主编 其他作品：https://www.jiaokey.com/tag/师萍主编；孙红梅，吉利锋，李秧，欧阳春花副主编.html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关键词搜索：https://www.jiaokey.com/tag/新编成本会计.html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