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公与义的坚持：二二八事件司法人员受难者纪念特刊</w:t>
      </w:r>
    </w:p>
    <w:p>
      <w:r>
        <w:rPr>
          <w:rFonts w:ascii="宋体" w:hAnsi="宋体" w:eastAsia="宋体"/>
          <w:sz w:val="24"/>
        </w:rPr>
        <w:t>黄惠君编著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公与义的坚持：二二八事件司法人员受难者纪念特刊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本书出售、求购地址：https://www.jiaokey.com/book/detail/13474040.html</w:t>
      </w:r>
    </w:p>
    <w:p>
      <w:r>
        <w:t>更多相关图书推荐：https://www.jiaokey.com</w:t>
      </w:r>
    </w:p>
    <w:p>
      <w:r>
        <w:t>黄惠君编著 其他作品：https://www.jiaokey.com/tag/黄惠君编著.html</w:t>
      </w:r>
    </w:p>
    <w:p>
      <w:r>
        <w:t>台北市政府文化局 出版图书：https://www.jiaokey.com/tag/台北市政府文化局.html</w:t>
      </w:r>
    </w:p>
    <w:p>
      <w:r>
        <w:t>关键词搜索：https://www.jiaokey.com/tag/公与义的坚持：二二八事件司法人员受难者纪念特刊.html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