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实用临床草药</w:t>
      </w:r>
    </w:p>
    <w:p>
      <w:r>
        <w:rPr>
          <w:rFonts w:ascii="宋体" w:hAnsi="宋体" w:eastAsia="宋体"/>
          <w:sz w:val="24"/>
        </w:rPr>
        <w:t>陈庆全，张俊荣，林传文，洪嘉玲，黄耀权编著；罗致强，赵思兢，张大钊审订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陈庆全，张俊荣，林传文，洪嘉玲，黄耀权编著；罗致强，赵思兢，张大钊审订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本书出售、求购地址：https://www.jiaokey.com/book/detail/13473837.html</w:t>
      </w:r>
    </w:p>
    <w:p>
      <w:r>
        <w:t>更多相关图书推荐：https://www.jiaokey.com</w:t>
      </w:r>
    </w:p>
    <w:p>
      <w:r>
        <w:t>陈庆全，张俊荣，林传文，洪嘉玲，黄耀权编著；罗致强，赵思兢，张大钊审订 其他作品：https://www.jiaokey.com/tag/陈庆全，张俊荣，林传文，洪嘉玲，黄耀权编著；罗致强，赵思兢，张大钊审订.html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关键词搜索：https://www.jiaokey.com/tag/中草药-手册.html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