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</w:t>
      </w:r>
    </w:p>
    <w:p>
      <w:r>
        <w:rPr>
          <w:rFonts w:ascii="宋体" w:hAnsi="宋体" w:eastAsia="宋体"/>
          <w:sz w:val="24"/>
        </w:rPr>
        <w:t>（危地马拉）罗德里格·雷耶·罗萨著；徐少军译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（危地马拉）罗德里格·雷耶·罗萨著；徐少军译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本书出售、求购地址：https://www.jiaokey.com/book/detail/13473560.html</w:t>
      </w:r>
    </w:p>
    <w:p>
      <w:r>
        <w:t>更多相关图书推荐：https://www.jiaokey.com</w:t>
      </w:r>
    </w:p>
    <w:p>
      <w:r>
        <w:t>（危地马拉）罗德里格·雷耶·罗萨著；徐少军译 其他作品：https://www.jiaokey.com/tag/（危地马拉）罗德里格·雷耶·罗萨著；徐少军译.html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