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战略评估  2012  汉、英</w:t>
      </w:r>
    </w:p>
    <w:p>
      <w:r>
        <w:rPr>
          <w:rFonts w:ascii="宋体" w:hAnsi="宋体" w:eastAsia="宋体"/>
          <w:sz w:val="24"/>
        </w:rPr>
        <w:t>军事科学院国防政策研究中心编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战略评估  2012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军事科学院国防政策研究中心编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本书出售、求购地址：https://www.jiaokey.com/book/detail/13473429.html</w:t>
      </w:r>
    </w:p>
    <w:p>
      <w:r>
        <w:t>更多相关图书推荐：https://www.jiaokey.com</w:t>
      </w:r>
    </w:p>
    <w:p>
      <w:r>
        <w:t>军事科学院国防政策研究中心编 其他作品：https://www.jiaokey.com/tag/军事科学院国防政策研究中心编.html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关键词搜索：https://www.jiaokey.com/tag/战略评估  2012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