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书名：癌细胞生物学的中药调理与癌症的超前治疗预防  癌细胞基因表达改变与中药抗癌有效机制的实验研究报告</w:t>
      </w:r>
    </w:p>
    <w:p>
      <w:r>
        <w:t>作者:张大山编著；李璞审校</w:t>
      </w:r>
    </w:p>
    <w:p>
      <w:r>
        <w:t>出版社:天津：天津科学技术出版社</w:t>
      </w:r>
    </w:p>
    <w:p>
      <w:r>
        <w:t>出版日期：2013.01</w:t>
      </w:r>
    </w:p>
    <w:p>
      <w:r>
        <w:t>总页数：261</w:t>
      </w:r>
    </w:p>
    <w:p>
      <w:r>
        <w:t>更多请访问教客网:www.jiaokey.com</w:t>
      </w:r>
    </w:p>
    <w:p>
      <w:r>
        <w:t>癌细胞生物学的中药调理与癌症的超前治疗预防  癌细胞基因表达改变与中药抗癌有效机制的实验研究报告评论地址：https://www.jiaokey.com/book/detail/13471539.html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