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北京地区几种重点保护植物生存群落生态学研究</w:t>
      </w:r>
    </w:p>
    <w:p>
      <w:r>
        <w:rPr>
          <w:rFonts w:ascii="宋体" w:hAnsi="宋体" w:eastAsia="宋体"/>
          <w:sz w:val="24"/>
        </w:rPr>
        <w:t>张金屯，吴冬丽，张斌，许芸，黄升太，赵芳姑著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北京地区几种重点保护植物生存群落生态学研究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张金屯，吴冬丽，张斌，许芸，黄升太，赵芳姑著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本书出售、求购地址：https://www.jiaokey.com/book/detail/13471535.html</w:t>
      </w:r>
    </w:p>
    <w:p>
      <w:r>
        <w:t>更多相关图书推荐：https://www.jiaokey.com</w:t>
      </w:r>
    </w:p>
    <w:p>
      <w:r>
        <w:t>张金屯，吴冬丽，张斌，许芸，黄升太，赵芳姑著 其他作品：https://www.jiaokey.com/tag/张金屯，吴冬丽，张斌，许芸，黄升太，赵芳姑著.html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关键词搜索：https://www.jiaokey.com/tag/北京地区几种重点保护植物生存群落生态学研究.html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