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民机空气动力设计先进技术</w:t>
      </w:r>
    </w:p>
    <w:p>
      <w:r>
        <w:rPr>
          <w:rFonts w:ascii="宋体" w:hAnsi="宋体" w:eastAsia="宋体"/>
          <w:sz w:val="24"/>
        </w:rPr>
        <w:t>朱自强，吴宗成，陈迎春等著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民机空气动力设计先进技术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朱自强，吴宗成，陈迎春等著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本书出售、求购地址：https://www.jiaokey.com/book/detail/13471124.html</w:t>
      </w:r>
    </w:p>
    <w:p>
      <w:r>
        <w:t>更多相关图书推荐：https://www.jiaokey.com</w:t>
      </w:r>
    </w:p>
    <w:p>
      <w:r>
        <w:t>朱自强，吴宗成，陈迎春等著 其他作品：https://www.jiaokey.com/tag/朱自强，吴宗成，陈迎春等著.html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关键词搜索：https://www.jiaokey.com/tag/民机空气动力设计先进技术.html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