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教育心理专题</w:t>
      </w:r>
    </w:p>
    <w:p>
      <w:r>
        <w:rPr>
          <w:rFonts w:ascii="宋体" w:hAnsi="宋体" w:eastAsia="宋体"/>
          <w:sz w:val="24"/>
        </w:rPr>
        <w:t>刘兆吉主编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西南师范学院高校干部进修班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本书出售、求购地址：https://www.jiaokey.com/book/detail/13469391.html</w:t>
      </w:r>
    </w:p>
    <w:p>
      <w:r>
        <w:t>更多相关图书推荐：https://www.jiaokey.com</w:t>
      </w:r>
    </w:p>
    <w:p>
      <w:r>
        <w:t>刘兆吉主编 其他作品：https://www.jiaokey.com/tag/刘兆吉主编.html</w:t>
      </w:r>
    </w:p>
    <w:p>
      <w:r>
        <w:t>西南师范学院高校干部进修班 出版图书：https://www.jiaokey.com/tag/西南师范学院高校干部进修班.html</w:t>
      </w:r>
    </w:p>
    <w:p>
      <w:r>
        <w:t>关键词搜索：https://www.jiaokey.com/tag/教育心理专题.html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