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书名：岭南文学新实力  广东青年作家创作现状研究</w:t>
      </w:r>
    </w:p>
    <w:p>
      <w:r>
        <w:t>作者：孙春旻主编</w:t>
      </w:r>
    </w:p>
    <w:p>
      <w:r>
        <w:t>出版社：武汉：武汉大学出版社</w:t>
      </w:r>
    </w:p>
    <w:p>
      <w:r>
        <w:t>出版日期：2013.07</w:t>
      </w:r>
    </w:p>
    <w:p>
      <w:r>
        <w:t>总页数：318</w:t>
      </w:r>
    </w:p>
    <w:p>
      <w:r>
        <w:t>更多请访问教客网: www.jiaokey.com</w:t>
      </w:r>
    </w:p>
    <w:p>
      <w:r>
        <w:t>岭南文学新实力  广东青年作家创作现状研究 评论地址：https://www.jiaokey.com/book/detail/13469040.html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