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打破僵局  撬动疲软市场的五个方法</w:t>
      </w:r>
    </w:p>
    <w:p>
      <w:r>
        <w:rPr>
          <w:rFonts w:ascii="宋体" w:hAnsi="宋体" w:eastAsia="宋体"/>
          <w:sz w:val="24"/>
        </w:rPr>
        <w:t>（美）凯斯著；侯景华，高文艳译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打破僵局  撬动疲软市场的五个方法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（美）凯斯著；侯景华，高文艳译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本书出售、求购地址：https://www.jiaokey.com/book/detail/13467791.html</w:t>
      </w:r>
    </w:p>
    <w:p>
      <w:r>
        <w:t>更多相关图书推荐：https://www.jiaokey.com</w:t>
      </w:r>
    </w:p>
    <w:p>
      <w:r>
        <w:t>（美）凯斯著；侯景华，高文艳译 其他作品：https://www.jiaokey.com/tag/（美）凯斯著；侯景华，高文艳译.html</w:t>
      </w:r>
    </w:p>
    <w:p>
      <w:r>
        <w:t>北京大学出版社 出版图书：https://www.jiaokey.com/tag/北京大学出版社.html</w:t>
      </w:r>
    </w:p>
    <w:p>
      <w:r>
        <w:t>关键词搜索：https://www.jiaokey.com/tag/打破僵局  撬动疲软市场的五个方法.html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