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保险福利  政策业务问答</w:t>
      </w:r>
    </w:p>
    <w:p>
      <w:r>
        <w:rPr>
          <w:rFonts w:ascii="宋体" w:hAnsi="宋体" w:eastAsia="宋体"/>
          <w:sz w:val="24"/>
        </w:rPr>
        <w:t>李伊贤，周让三，左力等编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保险福利  政策业务问答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李伊贤，周让三，左力等编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本书出售、求购地址：https://www.jiaokey.com/book/detail/13466318.html</w:t>
      </w:r>
    </w:p>
    <w:p>
      <w:r>
        <w:t>更多相关图书推荐：https://www.jiaokey.com</w:t>
      </w:r>
    </w:p>
    <w:p>
      <w:r>
        <w:t>李伊贤，周让三，左力等编 其他作品：https://www.jiaokey.com/tag/李伊贤，周让三，左力等编.html</w:t>
      </w:r>
    </w:p>
    <w:p>
      <w:r>
        <w:t>关键词搜索：https://www.jiaokey.com/tag/保险福利  政策业务问答.html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