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书名：辨证法眼  练就辨证确诊的火眼金睛</w:t>
      </w:r>
    </w:p>
    <w:p>
      <w:r>
        <w:t>作者：邹运国编著</w:t>
      </w:r>
    </w:p>
    <w:p>
      <w:r>
        <w:t>出版社：北京：人民军医出版社</w:t>
      </w:r>
    </w:p>
    <w:p>
      <w:r>
        <w:t>出版日期：2013.01</w:t>
      </w:r>
    </w:p>
    <w:p>
      <w:r>
        <w:t>总页数：305</w:t>
      </w:r>
    </w:p>
    <w:p>
      <w:r>
        <w:t>更多请访问教客网: www.jiaokey.com</w:t>
      </w:r>
    </w:p>
    <w:p>
      <w:r>
        <w:t>辨证法眼  练就辨证确诊的火眼金睛 评论地址：https://www.jiaokey.com/book/detail/13466132.html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