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实用骨外固定学</w:t>
      </w:r>
    </w:p>
    <w:p>
      <w:r>
        <w:rPr>
          <w:rFonts w:ascii="宋体" w:hAnsi="宋体" w:eastAsia="宋体"/>
          <w:sz w:val="24"/>
        </w:rPr>
        <w:t>夏和桃主编；彭爱民，刘利民，李刚，秦泗河副主编；王春，王爱民，曲龙等编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实用骨外固定学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夏和桃主编；彭爱民，刘利民，李刚，秦泗河副主编；王春，王爱民，曲龙等编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本书出售、求购地址：https://www.jiaokey.com/book/detail/13466106.html</w:t>
      </w:r>
    </w:p>
    <w:p>
      <w:r>
        <w:t>更多相关图书推荐：https://www.jiaokey.com</w:t>
      </w:r>
    </w:p>
    <w:p>
      <w:r>
        <w:t>夏和桃主编；彭爱民，刘利民，李刚，秦泗河副主编；王春，王爱民，曲龙等编 其他作品：https://www.jiaokey.com/tag/夏和桃主编；彭爱民，刘利民，李刚，秦泗河副主编；王春，王爱民，曲龙等编.html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关键词搜索：https://www.jiaokey.com/tag/实用骨外固定学.html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