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内科护理学题库</w:t>
      </w:r>
    </w:p>
    <w:p>
      <w:r>
        <w:rPr>
          <w:rFonts w:ascii="宋体" w:hAnsi="宋体" w:eastAsia="宋体"/>
          <w:sz w:val="24"/>
        </w:rPr>
        <w:t>周培恩审校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周培恩审校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湖北省中等卫生学校内科科研会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本书出售、求购地址：https://www.jiaokey.com/book/detail/13466103.html</w:t>
      </w:r>
    </w:p>
    <w:p>
      <w:r>
        <w:t>更多相关图书推荐：https://www.jiaokey.com</w:t>
      </w:r>
    </w:p>
    <w:p>
      <w:r>
        <w:t>周培恩审校 其他作品：https://www.jiaokey.com/tag/周培恩审校.html</w:t>
      </w:r>
    </w:p>
    <w:p>
      <w:r>
        <w:t>湖北省中等卫生学校内科科研会 出版图书：https://www.jiaokey.com/tag/湖北省中等卫生学校内科科研会.html</w:t>
      </w:r>
    </w:p>
    <w:p>
      <w:r>
        <w:t>关键词搜索：https://www.jiaokey.com/tag/内科护理学题库.html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