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Max网络游戏模型贴图火星课堂  以实例为主讲解网游道具、场景、角色的制作流程和方法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Max网络游戏模型贴图火星课堂  以实例为主讲解网游道具、场景、角色的制作流程和方法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本书出售、求购地址：https://www.jiaokey.com/book/detail/13465595.html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Max网络游戏模型贴图火星课堂  以实例为主讲解网游道具、场景、角色的制作流程和方法.html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