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不可能的爱</w:t>
      </w:r>
    </w:p>
    <w:p>
      <w:r>
        <w:rPr>
          <w:rFonts w:ascii="宋体" w:hAnsi="宋体" w:eastAsia="宋体"/>
          <w:sz w:val="24"/>
        </w:rPr>
        <w:t>（毛里塔尼亚）穆萨·沃莱德·伊卜努著；罗林，徐丽塞译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不可能的爱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（毛里塔尼亚）穆萨·沃莱德·伊卜努著；罗林，徐丽塞译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本书出售、求购地址：https://www.jiaokey.com/book/detail/13465307.html</w:t>
      </w:r>
    </w:p>
    <w:p>
      <w:r>
        <w:t>更多相关图书推荐：https://www.jiaokey.com</w:t>
      </w:r>
    </w:p>
    <w:p>
      <w:r>
        <w:t>（毛里塔尼亚）穆萨·沃莱德·伊卜努著；罗林，徐丽塞译 其他作品：https://www.jiaokey.com/tag/（毛里塔尼亚）穆萨·沃莱德·伊卜努著；罗林，徐丽塞译.html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关键词搜索：https://www.jiaokey.com/tag/不可能的爱.html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