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书名：天然橡胶价格波动研究  规律发现、市场关联与形成机制</w:t>
      </w:r>
    </w:p>
    <w:p>
      <w:r>
        <w:t>作者：刘锐金，魏宏杰，杨琳著</w:t>
      </w:r>
    </w:p>
    <w:p>
      <w:r>
        <w:t>出版社：北京：中国经济出版社</w:t>
      </w:r>
    </w:p>
    <w:p>
      <w:r>
        <w:t>出版日期：2013.12</w:t>
      </w:r>
    </w:p>
    <w:p>
      <w:r>
        <w:t>总页数：292</w:t>
      </w:r>
    </w:p>
    <w:p>
      <w:r>
        <w:t>更多请访问教客网: www.jiaokey.com</w:t>
      </w:r>
    </w:p>
    <w:p>
      <w:r>
        <w:t>天然橡胶价格波动研究  规律发现、市场关联与形成机制 评论地址：https://www.jiaokey.com/book/detail/13464974.html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