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电磁场计算机中的时域有限差分法  第2版</w:t>
      </w:r>
    </w:p>
    <w:p>
      <w:r>
        <w:rPr>
          <w:rFonts w:ascii="宋体" w:hAnsi="宋体" w:eastAsia="宋体"/>
          <w:sz w:val="24"/>
        </w:rPr>
        <w:t>王长清，祝西里编著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电磁场计算机中的时域有限差分法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王长清，祝西里编著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本书出售、求购地址：https://www.jiaokey.com/book/detail/13464778.html</w:t>
      </w:r>
    </w:p>
    <w:p>
      <w:r>
        <w:t>更多相关图书推荐：https://www.jiaokey.com</w:t>
      </w:r>
    </w:p>
    <w:p>
      <w:r>
        <w:t>王长清，祝西里编著 其他作品：https://www.jiaokey.com/tag/王长清，祝西里编著.html</w:t>
      </w:r>
    </w:p>
    <w:p>
      <w:r>
        <w:t>北京大学出版社 出版图书：https://www.jiaokey.com/tag/北京大学出版社.html</w:t>
      </w:r>
    </w:p>
    <w:p>
      <w:r>
        <w:t>关键词搜索：https://www.jiaokey.com/tag/电磁场计算机中的时域有限差分法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