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书名：应用型大学图书馆特教服务模式及馆藏资源建设  应用型大学图书馆如何提高特教服务水平</w:t>
      </w:r>
    </w:p>
    <w:p>
      <w:r>
        <w:t>作者：陈军科著</w:t>
      </w:r>
    </w:p>
    <w:p>
      <w:r>
        <w:t>出版社：北京：中国经济出版社</w:t>
      </w:r>
    </w:p>
    <w:p>
      <w:r>
        <w:t>出版日期：2014.01</w:t>
      </w:r>
    </w:p>
    <w:p>
      <w:r>
        <w:t>总页数：281</w:t>
      </w:r>
    </w:p>
    <w:p>
      <w:r>
        <w:t>更多请访问教客网: www.jiaokey.com</w:t>
      </w:r>
    </w:p>
    <w:p>
      <w:r>
        <w:t>应用型大学图书馆特教服务模式及馆藏资源建设  应用型大学图书馆如何提高特教服务水平 评论地址：https://www.jiaokey.com/book/detail/13464626.html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