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促进居民收入合理分配税收政策研究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促进居民收入合理分配税收政策研究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本书出售、求购地址：https://www.jiaokey.com/book/detail/13464498.html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关键词搜索：https://www.jiaokey.com/tag/促进居民收入合理分配税收政策研究.html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