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  规程·范本·案例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  规程·范本·案例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本书出售、求购地址：https://www.jiaokey.com/book/detail/13464106.html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关键词搜索：https://www.jiaokey.com/tag/房地产估价  规程·范本·案例.html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