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进出口业务实操</w:t>
      </w:r>
    </w:p>
    <w:p>
      <w:r>
        <w:rPr>
          <w:rFonts w:ascii="宋体" w:hAnsi="宋体" w:eastAsia="宋体"/>
          <w:sz w:val="24"/>
        </w:rPr>
        <w:t>孙海梅，袁晖，韩延林主编；张维杰，边国红，李辉等参编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孙海梅，袁晖，韩延林主编；张维杰，边国红，李辉等参编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本书出售、求购地址：https://www.jiaokey.com/book/detail/13463086.html</w:t>
      </w:r>
    </w:p>
    <w:p>
      <w:r>
        <w:t>更多相关图书推荐：https://www.jiaokey.com</w:t>
      </w:r>
    </w:p>
    <w:p>
      <w:r>
        <w:t>孙海梅，袁晖，韩延林主编；张维杰，边国红，李辉等参编 其他作品：https://www.jiaokey.com/tag/孙海梅，袁晖，韩延林主编；张维杰，边国红，李辉等参编.html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关键词搜索：https://www.jiaokey.com/tag/进出口业务实操.html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