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重庆市建设工程消耗量定额  安装工程消耗量定额  第9册  通风空调工程  CQXHL-203-9-2003</w:t>
      </w:r>
    </w:p>
    <w:p>
      <w:r>
        <w:rPr>
          <w:rFonts w:ascii="宋体" w:hAnsi="宋体" w:eastAsia="宋体"/>
          <w:sz w:val="24"/>
        </w:rPr>
        <w:t>重庆市建设工程造价管理总站主编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重庆市建设工程消耗量定额  安装工程消耗量定额  第9册  通风空调工程  CQXHL-203-9-2003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本书出售、求购地址：https://www.jiaokey.com/book/detail/13462530.html</w:t>
      </w:r>
    </w:p>
    <w:p>
      <w:r>
        <w:t>更多相关图书推荐：https://www.jiaokey.com</w:t>
      </w:r>
    </w:p>
    <w:p>
      <w:r>
        <w:t>重庆市建设工程造价管理总站主编 其他作品：https://www.jiaokey.com/tag/重庆市建设工程造价管理总站主编.html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关键词搜索：https://www.jiaokey.com/tag/重庆市建设工程消耗量定额  安装工程消耗量定额  第9册  通风空调工程  CQXHL-203-9-2003.html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