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书名：重庆市建设工程消耗量定额  安装工程消耗量定额  第5册  静置设备与工艺金属结构制作安装工程  CQXHL-203-5-2003</w:t>
      </w:r>
    </w:p>
    <w:p>
      <w:r>
        <w:t>作者：重庆市建设工程造价管理总站主编</w:t>
      </w:r>
    </w:p>
    <w:p>
      <w:r>
        <w:t>出版社：重庆市建设委员会,2003.07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重庆市建设工程消耗量定额  安装工程消耗量定额  第5册  静置设备与工艺金属结构制作安装工程  CQXHL-203-5-2003 评论地址：https://www.jiaokey.com/book/detail/13462526.html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