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骨老年常见病防治与配餐宜忌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骨老年常见病防治与配餐宜忌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本书出售、求购地址：https://www.jiaokey.com/book/detail/13462233.html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关键词搜索：https://www.jiaokey.com/tag/骨老年常见病防治与配餐宜忌.html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