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地球与人：生命群落的动态演绎</w:t>
      </w:r>
    </w:p>
    <w:p>
      <w:r>
        <w:rPr>
          <w:rFonts w:ascii="宋体" w:hAnsi="宋体" w:eastAsia="宋体"/>
          <w:sz w:val="24"/>
        </w:rPr>
        <w:t>J·唐纳·休斯（J.DONALD HUGHES）著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地球与人：生命群落的动态演绎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J·唐纳·休斯（J.DONALD HUGHES）著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本书出售、求购地址：https://www.jiaokey.com/book/detail/13461887.html</w:t>
      </w:r>
    </w:p>
    <w:p>
      <w:r>
        <w:t>更多相关图书推荐：https://www.jiaokey.com</w:t>
      </w:r>
    </w:p>
    <w:p>
      <w:r>
        <w:t>J·唐纳·休斯（J.DONALD HUGHES）著 其他作品：https://www.jiaokey.com/tag/J·唐纳·休斯（J.DONALD HUGHES）著.html</w:t>
      </w:r>
    </w:p>
    <w:p>
      <w:r>
        <w:t>广场文化 出版图书：https://www.jiaokey.com/tag/广场文化.html</w:t>
      </w:r>
    </w:p>
    <w:p>
      <w:r>
        <w:t>关键词搜索：https://www.jiaokey.com/tag/地球与人：生命群落的动态演绎.html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