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闽南海上帝国  闽南人与南海文明的兴起</w:t>
      </w:r>
    </w:p>
    <w:p>
      <w:r>
        <w:rPr>
          <w:rFonts w:ascii="宋体" w:hAnsi="宋体" w:eastAsia="宋体"/>
          <w:sz w:val="24"/>
        </w:rPr>
        <w:t>汤锦台著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闽南海上帝国  闽南人与南海文明的兴起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汤锦台著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本书出售、求购地址：https://www.jiaokey.com/book/detail/13461861.html</w:t>
      </w:r>
    </w:p>
    <w:p>
      <w:r>
        <w:t>更多相关图书推荐：https://www.jiaokey.com</w:t>
      </w:r>
    </w:p>
    <w:p>
      <w:r>
        <w:t>汤锦台著 其他作品：https://www.jiaokey.com/tag/汤锦台著.html</w:t>
      </w:r>
    </w:p>
    <w:p>
      <w:r>
        <w:t>如果出版社 出版图书：https://www.jiaokey.com/tag/如果出版社.html</w:t>
      </w:r>
    </w:p>
    <w:p>
      <w:r>
        <w:t>关键词搜索：https://www.jiaokey.com/tag/闽南海上帝国  闽南人与南海文明的兴起.html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