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大学计算机实验教程</w:t>
      </w:r>
    </w:p>
    <w:p>
      <w:r>
        <w:rPr>
          <w:rFonts w:ascii="宋体" w:hAnsi="宋体" w:eastAsia="宋体"/>
          <w:sz w:val="24"/>
        </w:rPr>
        <w:t>裴新凤，邓磊主编；高逦，汪芳，魏英等副主编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裴新凤，邓磊主编；高逦，汪芳，魏英等副主编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本书出售、求购地址：https://www.jiaokey.com/book/detail/13461365.html</w:t>
      </w:r>
    </w:p>
    <w:p>
      <w:r>
        <w:t>更多相关图书推荐：https://www.jiaokey.com</w:t>
      </w:r>
    </w:p>
    <w:p>
      <w:r>
        <w:t>裴新凤，邓磊主编；高逦，汪芳，魏英等副主编 其他作品：https://www.jiaokey.com/tag/裴新凤，邓磊主编；高逦，汪芳，魏英等副主编.html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关键词搜索：https://www.jiaokey.com/tag/大学计算机实验教程.html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