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上</w:t>
      </w:r>
    </w:p>
    <w:p>
      <w:r>
        <w:rPr>
          <w:rFonts w:ascii="宋体" w:hAnsi="宋体" w:eastAsia="宋体"/>
          <w:sz w:val="24"/>
        </w:rPr>
        <w:t>廖耀发，陈义万主编；熊才高，王栋，黄楚云，鞠剑平副主编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廖耀发，陈义万主编；熊才高，王栋，黄楚云，鞠剑平副主编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本书出售、求购地址：https://www.jiaokey.com/book/detail/13461217.html</w:t>
      </w:r>
    </w:p>
    <w:p>
      <w:r>
        <w:t>更多相关图书推荐：https://www.jiaokey.com</w:t>
      </w:r>
    </w:p>
    <w:p>
      <w:r>
        <w:t>廖耀发，陈义万主编；熊才高，王栋，黄楚云，鞠剑平副主编 其他作品：https://www.jiaokey.com/tag/廖耀发，陈义万主编；熊才高，王栋，黄楚云，鞠剑平副主编.html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