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想变成宅女，就让我当现充  1</w:t>
      </w:r>
    </w:p>
    <w:p>
      <w:r>
        <w:rPr>
          <w:rFonts w:ascii="宋体" w:hAnsi="宋体" w:eastAsia="宋体"/>
          <w:sz w:val="24"/>
        </w:rPr>
        <w:t>（日）村上凛著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想变成宅女，就让我当现充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本书出售、求购地址：https://www.jiaokey.com/book/detail/13461158.html</w:t>
      </w:r>
    </w:p>
    <w:p>
      <w:r>
        <w:t>更多相关图书推荐：https://www.jiaokey.com</w:t>
      </w:r>
    </w:p>
    <w:p>
      <w:r>
        <w:t>（日）村上凛著 其他作品：https://www.jiaokey.com/tag/（日）村上凛著.html</w:t>
      </w:r>
    </w:p>
    <w:p>
      <w:r>
        <w:t>关键词搜索：https://www.jiaokey.com/tag/想变成宅女，就让我当现充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