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市场营销理论与实务</w:t>
      </w:r>
    </w:p>
    <w:p>
      <w:r>
        <w:rPr>
          <w:rFonts w:ascii="宋体" w:hAnsi="宋体" w:eastAsia="宋体"/>
          <w:sz w:val="24"/>
        </w:rPr>
        <w:t>冯志强，李丽主编；冯小伟，陈喜泉，唐红桃副主编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冯志强，李丽主编；冯小伟，陈喜泉，唐红桃副主编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本书出售、求购地址：https://www.jiaokey.com/book/detail/13459074.html</w:t>
      </w:r>
    </w:p>
    <w:p>
      <w:r>
        <w:t>更多相关图书推荐：https://www.jiaokey.com</w:t>
      </w:r>
    </w:p>
    <w:p>
      <w:r>
        <w:t>冯志强，李丽主编；冯小伟，陈喜泉，唐红桃副主编 其他作品：https://www.jiaokey.com/tag/冯志强，李丽主编；冯小伟，陈喜泉，唐红桃副主编.html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关键词搜索：https://www.jiaokey.com/tag/市场营销理论与实务.html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