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市场化进程、企业家职能配置与经济增长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市场化进程、企业家职能配置与经济增长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本书出售、求购地址：https://www.jiaokey.com/book/detail/13459027.html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关键词搜索：https://www.jiaokey.com/tag/市场化进程、企业家职能配置与经济增长.html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