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司法改革热问题与冷思考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司法改革热问题与冷思考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本书出售、求购地址：https://www.jiaokey.com/book/detail/13458925.html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关键词搜索：https://www.jiaokey.com/tag/司法改革热问题与冷思考.html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