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制造服务创新方法和案例</w:t>
      </w:r>
    </w:p>
    <w:p>
      <w:r>
        <w:rPr>
          <w:rFonts w:ascii="宋体" w:hAnsi="宋体" w:eastAsia="宋体"/>
          <w:sz w:val="24"/>
        </w:rPr>
        <w:t>顾新建，方小卫，纪杨建等著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制造服务创新方法和案例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顾新建，方小卫，纪杨建等著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本书出售、求购地址：https://www.jiaokey.com/book/detail/13458655.html</w:t>
      </w:r>
    </w:p>
    <w:p>
      <w:r>
        <w:t>更多相关图书推荐：https://www.jiaokey.com</w:t>
      </w:r>
    </w:p>
    <w:p>
      <w:r>
        <w:t>顾新建，方小卫，纪杨建等著 其他作品：https://www.jiaokey.com/tag/顾新建，方小卫，纪杨建等著.html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关键词搜索：https://www.jiaokey.com/tag/制造服务创新方法和案例.html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