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保险代位的制度构造研究＝RESEARCH  ON  THE  SYSTEM  STRUCTURE  OF  INSURANCE  SUBROGATION</w:t>
      </w:r>
    </w:p>
    <w:p>
      <w:r>
        <w:rPr>
          <w:rFonts w:ascii="宋体" w:hAnsi="宋体" w:eastAsia="宋体"/>
          <w:sz w:val="24"/>
        </w:rPr>
        <w:t>武亦文著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保险代位的制度构造研究＝RESEARCH  ON  THE  SYSTEM  STRUCTURE  OF  INSURANCE  SUBROGATION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本书出售、求购地址：https://www.jiaokey.com/book/detail/13458606.html</w:t>
      </w:r>
    </w:p>
    <w:p>
      <w:r>
        <w:t>更多相关图书推荐：https://www.jiaokey.com</w:t>
      </w:r>
    </w:p>
    <w:p>
      <w:r>
        <w:t>武亦文著 其他作品：https://www.jiaokey.com/tag/武亦文著.html</w:t>
      </w:r>
    </w:p>
    <w:p>
      <w:r>
        <w:t>关键词搜索：https://www.jiaokey.com/tag/保险代位的制度构造研究＝RESEARCH  ON  THE  SYSTEM  STRUCTURE  OF  INSURANCE  SUBROGATION.html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