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书名：理论思维与工程思维  两种思维方式的借越与划界</w:t>
      </w:r>
    </w:p>
    <w:p>
      <w:r>
        <w:t>作者:徐长福著</w:t>
      </w:r>
    </w:p>
    <w:p>
      <w:r>
        <w:t>出版社:重庆：重庆出版社</w:t>
      </w:r>
    </w:p>
    <w:p>
      <w:r>
        <w:t>出版日期：2013.11</w:t>
      </w:r>
    </w:p>
    <w:p>
      <w:r>
        <w:t>总页数：198</w:t>
      </w:r>
    </w:p>
    <w:p>
      <w:r>
        <w:t>更多请访问教客网:www.jiaokey.com</w:t>
      </w:r>
    </w:p>
    <w:p>
      <w:r>
        <w:t>理论思维与工程思维  两种思维方式的借越与划界评论地址：https://www.jiaokey.com/book/detail/13458525.html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