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CISSP认证考试指南  第6版</w:t>
      </w:r>
    </w:p>
    <w:p>
      <w:r>
        <w:rPr>
          <w:rFonts w:ascii="宋体" w:hAnsi="宋体" w:eastAsia="宋体"/>
          <w:sz w:val="24"/>
        </w:rPr>
        <w:t>（美）ShonHarris著；张胜生，张博，付业辉译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CISSP认证考试指南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（美）ShonHarris著；张胜生，张博，付业辉译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本书出售、求购地址：https://www.jiaokey.com/book/detail/13458316.html</w:t>
      </w:r>
    </w:p>
    <w:p>
      <w:r>
        <w:t>更多相关图书推荐：https://www.jiaokey.com</w:t>
      </w:r>
    </w:p>
    <w:p>
      <w:r>
        <w:t>（美）ShonHarris著；张胜生，张博，付业辉译 其他作品：https://www.jiaokey.com/tag/（美）ShonHarris著；张胜生，张博，付业辉译.html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关键词搜索：https://www.jiaokey.com/tag/CISSP认证考试指南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